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1C92" w:rsidRDefault="002D2EAF">
      <w:pPr>
        <w:framePr w:w="737" w:h="987" w:hRule="exact" w:hSpace="187" w:wrap="notBeside" w:hAnchor="page" w:x="6040" w:yAlign="top"/>
        <w:jc w:val="center"/>
      </w:pPr>
      <w:r w:rsidRPr="002E1BB5">
        <w:rPr>
          <w:noProof/>
          <w:lang w:eastAsia="lt-LT"/>
        </w:rPr>
        <w:drawing>
          <wp:inline distT="0" distB="0" distL="0" distR="0">
            <wp:extent cx="469265" cy="564515"/>
            <wp:effectExtent l="0" t="0" r="0" b="0"/>
            <wp:docPr id="1" name="Picture 1" descr="HERB_S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_SP"/>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69265" cy="564515"/>
                    </a:xfrm>
                    <a:prstGeom prst="rect">
                      <a:avLst/>
                    </a:prstGeom>
                    <a:noFill/>
                    <a:ln>
                      <a:noFill/>
                    </a:ln>
                  </pic:spPr>
                </pic:pic>
              </a:graphicData>
            </a:graphic>
          </wp:inline>
        </w:drawing>
      </w:r>
    </w:p>
    <w:p w:rsidR="00A22467" w:rsidRPr="00A22467" w:rsidRDefault="00A22467" w:rsidP="000A20A0">
      <w:pPr>
        <w:pStyle w:val="statymopavad"/>
        <w:spacing w:after="80" w:line="240" w:lineRule="auto"/>
        <w:ind w:firstLine="0"/>
        <w:rPr>
          <w:rFonts w:ascii="Times New Roman" w:hAnsi="Times New Roman"/>
          <w:b/>
          <w:bCs/>
          <w:szCs w:val="24"/>
        </w:rPr>
      </w:pPr>
    </w:p>
    <w:p w:rsidR="009B1C92" w:rsidRPr="000A20A0" w:rsidRDefault="009B1C92" w:rsidP="000A20A0">
      <w:pPr>
        <w:pStyle w:val="statymopavad"/>
        <w:spacing w:after="80" w:line="240" w:lineRule="auto"/>
        <w:ind w:firstLine="0"/>
        <w:rPr>
          <w:rFonts w:ascii="Times New Roman" w:hAnsi="Times New Roman"/>
          <w:b/>
          <w:bCs/>
          <w:sz w:val="28"/>
        </w:rPr>
      </w:pPr>
      <w:r>
        <w:rPr>
          <w:rFonts w:ascii="Times New Roman" w:hAnsi="Times New Roman"/>
          <w:b/>
          <w:bCs/>
          <w:sz w:val="28"/>
        </w:rPr>
        <w:fldChar w:fldCharType="begin">
          <w:ffData>
            <w:name w:val="organizacija"/>
            <w:enabled/>
            <w:calcOnExit w:val="0"/>
            <w:textInput>
              <w:default w:val="LIETUVOS RESPUBLIKOS KLAIPĖDOS RAJONO "/>
            </w:textInput>
          </w:ffData>
        </w:fldChar>
      </w:r>
      <w:bookmarkStart w:id="0" w:name="organizacija"/>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 xml:space="preserve">KLAIPĖDOS RAJONO </w:t>
      </w:r>
      <w:r>
        <w:rPr>
          <w:rFonts w:ascii="Times New Roman" w:hAnsi="Times New Roman"/>
          <w:b/>
          <w:bCs/>
          <w:sz w:val="28"/>
        </w:rPr>
        <w:fldChar w:fldCharType="end"/>
      </w:r>
      <w:bookmarkEnd w:id="0"/>
      <w:r>
        <w:rPr>
          <w:rFonts w:ascii="Times New Roman" w:hAnsi="Times New Roman"/>
          <w:b/>
          <w:bCs/>
          <w:sz w:val="28"/>
        </w:rPr>
        <w:fldChar w:fldCharType="begin">
          <w:ffData>
            <w:name w:val=""/>
            <w:enabled/>
            <w:calcOnExit w:val="0"/>
            <w:textInput>
              <w:default w:val="savivaldybės taryba"/>
            </w:textInput>
          </w:ffData>
        </w:fldChar>
      </w:r>
      <w:r>
        <w:rPr>
          <w:rFonts w:ascii="Times New Roman" w:hAnsi="Times New Roman"/>
          <w:b/>
          <w:bCs/>
          <w:sz w:val="28"/>
        </w:rPr>
        <w:instrText xml:space="preserve"> FORMTEXT </w:instrText>
      </w:r>
      <w:r>
        <w:rPr>
          <w:rFonts w:ascii="Times New Roman" w:hAnsi="Times New Roman"/>
          <w:b/>
          <w:bCs/>
          <w:sz w:val="28"/>
        </w:rPr>
      </w:r>
      <w:r>
        <w:rPr>
          <w:rFonts w:ascii="Times New Roman" w:hAnsi="Times New Roman"/>
          <w:b/>
          <w:bCs/>
          <w:sz w:val="28"/>
        </w:rPr>
        <w:fldChar w:fldCharType="separate"/>
      </w:r>
      <w:r>
        <w:rPr>
          <w:rFonts w:ascii="Times New Roman" w:hAnsi="Times New Roman"/>
          <w:b/>
          <w:bCs/>
          <w:noProof/>
          <w:sz w:val="28"/>
        </w:rPr>
        <w:t>savivaldybės taryba</w:t>
      </w:r>
      <w:r>
        <w:rPr>
          <w:rFonts w:ascii="Times New Roman" w:hAnsi="Times New Roman"/>
          <w:b/>
          <w:bCs/>
          <w:sz w:val="28"/>
        </w:rPr>
        <w:fldChar w:fldCharType="end"/>
      </w:r>
      <w:bookmarkStart w:id="1" w:name="data_metai"/>
    </w:p>
    <w:p w:rsidR="009B1C92" w:rsidRDefault="009B1C92">
      <w:pPr>
        <w:pStyle w:val="statymopavad"/>
        <w:spacing w:line="240" w:lineRule="auto"/>
        <w:ind w:firstLine="0"/>
        <w:rPr>
          <w:rFonts w:ascii="Times New Roman" w:hAnsi="Times New Roman"/>
        </w:rPr>
      </w:pPr>
    </w:p>
    <w:p w:rsidR="009B1C92" w:rsidRPr="00503269" w:rsidRDefault="009B1C92">
      <w:pPr>
        <w:pStyle w:val="statymopavad"/>
        <w:spacing w:line="240" w:lineRule="auto"/>
        <w:ind w:firstLine="0"/>
        <w:rPr>
          <w:rFonts w:ascii="Times New Roman" w:hAnsi="Times New Roman"/>
          <w:b/>
          <w:sz w:val="28"/>
        </w:rPr>
      </w:pPr>
      <w:r w:rsidRPr="00503269">
        <w:rPr>
          <w:rFonts w:ascii="Times New Roman" w:hAnsi="Times New Roman"/>
          <w:b/>
          <w:sz w:val="28"/>
        </w:rPr>
        <w:t>SPRENDIMAS</w:t>
      </w:r>
    </w:p>
    <w:p w:rsidR="009B1C92" w:rsidRPr="00503269" w:rsidRDefault="002A4A05">
      <w:pPr>
        <w:pStyle w:val="statymopavad"/>
        <w:spacing w:line="240" w:lineRule="auto"/>
        <w:ind w:firstLine="0"/>
        <w:rPr>
          <w:rFonts w:ascii="Times New Roman" w:hAnsi="Times New Roman"/>
          <w:b/>
          <w:sz w:val="28"/>
        </w:rPr>
      </w:pPr>
      <w:r w:rsidRPr="00503269">
        <w:rPr>
          <w:rFonts w:ascii="Times New Roman" w:hAnsi="Times New Roman"/>
          <w:b/>
          <w:sz w:val="28"/>
        </w:rPr>
        <w:t>DĖL</w:t>
      </w:r>
      <w:r w:rsidR="000A0936">
        <w:rPr>
          <w:rFonts w:ascii="Times New Roman" w:hAnsi="Times New Roman"/>
          <w:b/>
          <w:sz w:val="28"/>
        </w:rPr>
        <w:t xml:space="preserve"> </w:t>
      </w:r>
      <w:r w:rsidR="000A0936">
        <w:rPr>
          <w:b/>
          <w:sz w:val="28"/>
        </w:rPr>
        <w:t>KLAIPĖDOS RAJONO SAVIVALDYBĖS TARYBOS 2014</w:t>
      </w:r>
      <w:r w:rsidR="00EC3987">
        <w:rPr>
          <w:b/>
          <w:sz w:val="28"/>
        </w:rPr>
        <w:t xml:space="preserve"> M. RUGPJŪČIO 28 D.</w:t>
      </w:r>
      <w:r w:rsidR="000A0936">
        <w:rPr>
          <w:b/>
          <w:sz w:val="28"/>
        </w:rPr>
        <w:t xml:space="preserve"> SPRENDIMO NR. T11-316 „DĖL ŠVIETIMO ĮSTAIGŲ DARBUOTOJŲ PAREIGYBIŲ SKAIČIAUS NUSTATYMO“ </w:t>
      </w:r>
      <w:r w:rsidR="00B207C3">
        <w:rPr>
          <w:b/>
          <w:sz w:val="28"/>
        </w:rPr>
        <w:t xml:space="preserve">PAKEITIMO </w:t>
      </w:r>
      <w:r w:rsidR="000A0936">
        <w:rPr>
          <w:b/>
          <w:sz w:val="28"/>
        </w:rPr>
        <w:t xml:space="preserve"> </w:t>
      </w:r>
    </w:p>
    <w:bookmarkEnd w:id="1"/>
    <w:p w:rsidR="009B1C92" w:rsidRPr="00A54C27" w:rsidRDefault="00DB4353" w:rsidP="00A54C27">
      <w:pPr>
        <w:pStyle w:val="statymopavad"/>
        <w:spacing w:before="240" w:after="360" w:line="240" w:lineRule="auto"/>
        <w:ind w:firstLine="0"/>
        <w:rPr>
          <w:rFonts w:ascii="Times New Roman" w:hAnsi="Times New Roman"/>
          <w:b/>
          <w:caps w:val="0"/>
        </w:rPr>
        <w:sectPr w:rsidR="009B1C92" w:rsidRPr="00A54C27">
          <w:headerReference w:type="even" r:id="rId7"/>
          <w:headerReference w:type="default" r:id="rId8"/>
          <w:headerReference w:type="first" r:id="rId9"/>
          <w:type w:val="continuous"/>
          <w:pgSz w:w="11907" w:h="16840" w:code="9"/>
          <w:pgMar w:top="1134" w:right="567" w:bottom="1134" w:left="1701" w:header="709" w:footer="709" w:gutter="0"/>
          <w:cols w:space="1296"/>
          <w:titlePg/>
        </w:sectPr>
      </w:pPr>
      <w:r>
        <w:t>2016</w:t>
      </w:r>
      <w:r w:rsidR="009B1C92">
        <w:t xml:space="preserve"> </w:t>
      </w:r>
      <w:r w:rsidR="009B1C92">
        <w:rPr>
          <w:caps w:val="0"/>
        </w:rPr>
        <w:t xml:space="preserve">m. </w:t>
      </w:r>
      <w:r w:rsidR="009E0A5D">
        <w:rPr>
          <w:caps w:val="0"/>
        </w:rPr>
        <w:t xml:space="preserve">lapkričio  </w:t>
      </w:r>
      <w:r>
        <w:rPr>
          <w:caps w:val="0"/>
        </w:rPr>
        <w:t xml:space="preserve">    </w:t>
      </w:r>
      <w:r w:rsidR="00E36C14">
        <w:rPr>
          <w:caps w:val="0"/>
        </w:rPr>
        <w:t xml:space="preserve"> </w:t>
      </w:r>
      <w:r w:rsidR="009B1C92">
        <w:rPr>
          <w:caps w:val="0"/>
        </w:rPr>
        <w:t>d</w:t>
      </w:r>
      <w:r w:rsidR="009B1C92">
        <w:rPr>
          <w:rFonts w:ascii="Times New Roman" w:hAnsi="Times New Roman"/>
          <w:caps w:val="0"/>
        </w:rPr>
        <w:t xml:space="preserve">. </w:t>
      </w:r>
      <w:r w:rsidR="009B1C92">
        <w:rPr>
          <w:caps w:val="0"/>
        </w:rPr>
        <w:t>Nr</w:t>
      </w:r>
      <w:r w:rsidR="00D22E61">
        <w:t>.</w:t>
      </w:r>
      <w:r w:rsidR="004A4893">
        <w:t xml:space="preserve"> T11-</w:t>
      </w:r>
      <w:r w:rsidR="009B1C92">
        <w:br/>
        <w:t>G</w:t>
      </w:r>
      <w:r w:rsidR="009B1C92">
        <w:rPr>
          <w:rFonts w:ascii="Times New Roman" w:hAnsi="Times New Roman"/>
          <w:caps w:val="0"/>
        </w:rPr>
        <w:t>argžda</w:t>
      </w:r>
      <w:r w:rsidR="00A54C27">
        <w:rPr>
          <w:rFonts w:ascii="Times New Roman" w:hAnsi="Times New Roman"/>
          <w:caps w:val="0"/>
        </w:rPr>
        <w:t>i</w:t>
      </w:r>
    </w:p>
    <w:p w:rsidR="001F72AA" w:rsidRDefault="001F72AA" w:rsidP="00A07281">
      <w:pPr>
        <w:tabs>
          <w:tab w:val="right" w:pos="9639"/>
        </w:tabs>
        <w:ind w:firstLine="720"/>
        <w:jc w:val="both"/>
      </w:pPr>
      <w:r>
        <w:t xml:space="preserve">Klaipėdos rajono savivaldybės taryba, </w:t>
      </w:r>
      <w:bookmarkStart w:id="2" w:name="_GoBack"/>
      <w:bookmarkEnd w:id="2"/>
      <w:r>
        <w:t xml:space="preserve">vadovaudamasi Lietuvos Respublikos vietos savivaldos įstatymo </w:t>
      </w:r>
      <w:r w:rsidR="00A07281">
        <w:t>18 straipsnio 1</w:t>
      </w:r>
      <w:r w:rsidR="008F2562">
        <w:t xml:space="preserve"> dalimi</w:t>
      </w:r>
      <w:r w:rsidR="00B514A0">
        <w:t xml:space="preserve"> ir atsižvelgdama į Priekulės Ievos Simonaitytės gimnazijos 2016 m. lapkričio 4 d. raštą Nr. D3-116 „Dėl valgyklos darbuotojų etatų“ </w:t>
      </w:r>
      <w:r>
        <w:t>n u s p r e n d ž i a:</w:t>
      </w:r>
    </w:p>
    <w:p w:rsidR="009E0A5D" w:rsidRDefault="001F72AA" w:rsidP="00E36C14">
      <w:pPr>
        <w:tabs>
          <w:tab w:val="right" w:pos="9639"/>
        </w:tabs>
        <w:ind w:firstLine="720"/>
        <w:jc w:val="both"/>
      </w:pPr>
      <w:r>
        <w:t xml:space="preserve">1. </w:t>
      </w:r>
      <w:r w:rsidR="007A121B" w:rsidRPr="00956E0B">
        <w:t>P</w:t>
      </w:r>
      <w:r w:rsidR="002A4A05" w:rsidRPr="00956E0B">
        <w:t>a</w:t>
      </w:r>
      <w:r w:rsidR="009E0A5D">
        <w:t>pildyti</w:t>
      </w:r>
      <w:r w:rsidR="002A4A05" w:rsidRPr="00956E0B">
        <w:t xml:space="preserve"> </w:t>
      </w:r>
      <w:r w:rsidR="0092607A">
        <w:t xml:space="preserve">Bendrojo ugdymo mokyklų darbuotojų pareigybių skaičiaus nustatymo normatyvus,  patvirtintus </w:t>
      </w:r>
      <w:r w:rsidR="002A4A05">
        <w:t xml:space="preserve">Klaipėdos </w:t>
      </w:r>
      <w:r w:rsidR="009E6F69">
        <w:t xml:space="preserve">rajono savivaldybės tarybos </w:t>
      </w:r>
      <w:r w:rsidR="00EC3987">
        <w:t>2014 m. rugpjūčio 28 d.</w:t>
      </w:r>
      <w:r w:rsidR="002A4A05">
        <w:t xml:space="preserve"> sprendimu Nr. T11-</w:t>
      </w:r>
      <w:r w:rsidR="009E6F69">
        <w:t>316</w:t>
      </w:r>
      <w:r w:rsidR="009E0A5D">
        <w:t xml:space="preserve"> (2016 m. birželio 30 d. sprendimo Nr. T11-212 redakcija) </w:t>
      </w:r>
      <w:r w:rsidR="002A4A05">
        <w:t xml:space="preserve"> „Dėl švietimo įstaigų darbuotojų pareigybių skaičiaus nustatymo</w:t>
      </w:r>
      <w:r w:rsidR="00DB4353">
        <w:t>“</w:t>
      </w:r>
      <w:r w:rsidR="001607EA">
        <w:t>,</w:t>
      </w:r>
      <w:r w:rsidR="009E0A5D">
        <w:t xml:space="preserve">  9.26 punktu:</w:t>
      </w:r>
    </w:p>
    <w:p w:rsidR="008755AE" w:rsidRDefault="00B514A0" w:rsidP="00E36C14">
      <w:pPr>
        <w:tabs>
          <w:tab w:val="right" w:pos="9639"/>
        </w:tabs>
        <w:ind w:firstLine="720"/>
        <w:jc w:val="both"/>
      </w:pPr>
      <w:r>
        <w:t xml:space="preserve">„9.26. Priekulės Ievos Simonaitytės gimnazijai papildomai skiriama virėjo pareigybė </w:t>
      </w:r>
      <w:r w:rsidR="007A6FAA">
        <w:t xml:space="preserve">(priešmokyklinio amžiaus </w:t>
      </w:r>
      <w:r w:rsidR="001607EA">
        <w:t xml:space="preserve">vaikų </w:t>
      </w:r>
      <w:r w:rsidR="007A6FAA">
        <w:t>grupėms) – 1 eta</w:t>
      </w:r>
      <w:r w:rsidR="003C39EB">
        <w:t>tas. Papildomai skiriama virėjo</w:t>
      </w:r>
      <w:r w:rsidR="007A6FAA">
        <w:t xml:space="preserve"> pareigybė – 1 etatas ir 0,5 etato virtuvės pagalbinio darbininko Dituvos pagrindinės mokyklos mokinių maitinimui.</w:t>
      </w:r>
      <w:r w:rsidR="009E0A5D">
        <w:t>“</w:t>
      </w:r>
      <w:r w:rsidR="00DB4353">
        <w:t xml:space="preserve"> </w:t>
      </w:r>
      <w:r w:rsidR="002A4A05">
        <w:t xml:space="preserve"> </w:t>
      </w:r>
    </w:p>
    <w:p w:rsidR="00AC0D5E" w:rsidRDefault="00394CA4" w:rsidP="000207FF">
      <w:pPr>
        <w:ind w:firstLine="567"/>
        <w:jc w:val="both"/>
      </w:pPr>
      <w:r>
        <w:t>2</w:t>
      </w:r>
      <w:r w:rsidR="001F72AA">
        <w:t>. Sprendimas gali būti skundžiamas Lietuvos Respublikos administracinių bylų teisenos įstatymo nustatyta tvarka.</w:t>
      </w:r>
    </w:p>
    <w:p w:rsidR="00AC0D5E" w:rsidRDefault="00AC0D5E">
      <w:pPr>
        <w:tabs>
          <w:tab w:val="right" w:pos="9639"/>
        </w:tabs>
        <w:spacing w:before="360"/>
      </w:pPr>
    </w:p>
    <w:p w:rsidR="00A465A7" w:rsidRDefault="00A465A7">
      <w:pPr>
        <w:tabs>
          <w:tab w:val="right" w:pos="9639"/>
        </w:tabs>
        <w:spacing w:before="360"/>
        <w:sectPr w:rsidR="00A465A7">
          <w:type w:val="continuous"/>
          <w:pgSz w:w="11907" w:h="16840" w:code="9"/>
          <w:pgMar w:top="1134" w:right="567" w:bottom="1134" w:left="1701" w:header="709" w:footer="709" w:gutter="0"/>
          <w:cols w:space="1296"/>
          <w:formProt w:val="0"/>
          <w:titlePg/>
        </w:sectPr>
      </w:pPr>
    </w:p>
    <w:p w:rsidR="009B1C92" w:rsidRDefault="00522583" w:rsidP="00A465A7">
      <w:pPr>
        <w:tabs>
          <w:tab w:val="right" w:pos="8730"/>
        </w:tabs>
      </w:pPr>
      <w:r>
        <w:rPr>
          <w:rStyle w:val="Pareigos"/>
          <w:caps w:val="0"/>
        </w:rPr>
        <w:t xml:space="preserve">Savivaldybės </w:t>
      </w:r>
      <w:r w:rsidR="009B1C92">
        <w:rPr>
          <w:rStyle w:val="Pareigos"/>
          <w:caps w:val="0"/>
        </w:rPr>
        <w:fldChar w:fldCharType="begin">
          <w:ffData>
            <w:name w:val="pareigos"/>
            <w:enabled/>
            <w:calcOnExit w:val="0"/>
            <w:textInput>
              <w:default w:val="Savivaldybės meras"/>
              <w:format w:val="FIRST CAPITAL"/>
            </w:textInput>
          </w:ffData>
        </w:fldChar>
      </w:r>
      <w:bookmarkStart w:id="3" w:name="pareigos"/>
      <w:r w:rsidR="009B1C92">
        <w:rPr>
          <w:rStyle w:val="Pareigos"/>
          <w:caps w:val="0"/>
        </w:rPr>
        <w:instrText xml:space="preserve"> FORMTEXT </w:instrText>
      </w:r>
      <w:r w:rsidR="009B1C92">
        <w:rPr>
          <w:rFonts w:ascii="TimesLT" w:hAnsi="TimesLT"/>
        </w:rPr>
      </w:r>
      <w:r w:rsidR="009B1C92">
        <w:rPr>
          <w:rStyle w:val="Pareigos"/>
          <w:caps w:val="0"/>
        </w:rPr>
        <w:fldChar w:fldCharType="separate"/>
      </w:r>
      <w:r>
        <w:rPr>
          <w:rStyle w:val="Pareigos"/>
          <w:caps w:val="0"/>
          <w:noProof/>
        </w:rPr>
        <w:t>m</w:t>
      </w:r>
      <w:r w:rsidR="009B1C92">
        <w:rPr>
          <w:rStyle w:val="Pareigos"/>
          <w:caps w:val="0"/>
          <w:noProof/>
        </w:rPr>
        <w:t>eras</w:t>
      </w:r>
      <w:r w:rsidR="009B1C92">
        <w:rPr>
          <w:rStyle w:val="Pareigos"/>
          <w:caps w:val="0"/>
        </w:rPr>
        <w:fldChar w:fldCharType="end"/>
      </w:r>
      <w:bookmarkEnd w:id="3"/>
      <w:r w:rsidR="009B1C92">
        <w:rPr>
          <w:rStyle w:val="Pareigos"/>
        </w:rPr>
        <w:tab/>
      </w:r>
      <w:r w:rsidR="00F8305B">
        <w:rPr>
          <w:rStyle w:val="Pareigos"/>
        </w:rPr>
        <w:t xml:space="preserve">   </w:t>
      </w:r>
      <w:r w:rsidR="009B1C92">
        <w:fldChar w:fldCharType="begin">
          <w:ffData>
            <w:name w:val="parasas"/>
            <w:enabled/>
            <w:calcOnExit w:val="0"/>
            <w:textInput>
              <w:default w:val="Vaclovas Dačkauskas"/>
              <w:format w:val="FIRST CAPITAL"/>
            </w:textInput>
          </w:ffData>
        </w:fldChar>
      </w:r>
      <w:bookmarkStart w:id="4" w:name="parasas"/>
      <w:r w:rsidR="009B1C92">
        <w:instrText xml:space="preserve"> FORMTEXT </w:instrText>
      </w:r>
      <w:r w:rsidR="009B1C92">
        <w:fldChar w:fldCharType="separate"/>
      </w:r>
      <w:r w:rsidR="009B1C92">
        <w:rPr>
          <w:noProof/>
        </w:rPr>
        <w:t>Vaclovas Dačkauskas</w:t>
      </w:r>
      <w:r w:rsidR="009B1C92">
        <w:fldChar w:fldCharType="end"/>
      </w:r>
      <w:bookmarkEnd w:id="4"/>
    </w:p>
    <w:p w:rsidR="002F72A9" w:rsidRDefault="002F72A9" w:rsidP="008755AE">
      <w:pPr>
        <w:tabs>
          <w:tab w:val="right" w:pos="8730"/>
        </w:tabs>
      </w:pPr>
    </w:p>
    <w:p w:rsidR="00D84348" w:rsidRDefault="008755AE" w:rsidP="008755AE">
      <w:pPr>
        <w:tabs>
          <w:tab w:val="right" w:pos="8730"/>
        </w:tabs>
      </w:pPr>
      <w:r>
        <w:t xml:space="preserve">TEIKIA                                                          </w:t>
      </w:r>
    </w:p>
    <w:p w:rsidR="002F72A9" w:rsidRDefault="002F72A9" w:rsidP="008755AE">
      <w:pPr>
        <w:tabs>
          <w:tab w:val="right" w:pos="8730"/>
        </w:tabs>
      </w:pPr>
    </w:p>
    <w:p w:rsidR="00D84348" w:rsidRDefault="00E36C14" w:rsidP="008755AE">
      <w:pPr>
        <w:tabs>
          <w:tab w:val="right" w:pos="8730"/>
        </w:tabs>
      </w:pPr>
      <w:r>
        <w:t>S. Karbauskas</w:t>
      </w:r>
    </w:p>
    <w:p w:rsidR="007A121B" w:rsidRDefault="007A121B" w:rsidP="00C9319C">
      <w:pPr>
        <w:tabs>
          <w:tab w:val="right" w:pos="8730"/>
        </w:tabs>
      </w:pPr>
    </w:p>
    <w:p w:rsidR="002F72A9" w:rsidRDefault="00C9319C" w:rsidP="00C9319C">
      <w:pPr>
        <w:tabs>
          <w:tab w:val="right" w:pos="8730"/>
        </w:tabs>
      </w:pPr>
      <w:r>
        <w:t xml:space="preserve"> PARENGĖ  </w:t>
      </w:r>
    </w:p>
    <w:p w:rsidR="00C9319C" w:rsidRPr="008755AE" w:rsidRDefault="00C9319C" w:rsidP="00C9319C">
      <w:pPr>
        <w:tabs>
          <w:tab w:val="right" w:pos="8730"/>
        </w:tabs>
      </w:pPr>
      <w:r w:rsidRPr="00A54C27">
        <w:t>A. Petravičius</w:t>
      </w:r>
      <w:r>
        <w:t xml:space="preserve">                                       </w:t>
      </w:r>
    </w:p>
    <w:p w:rsidR="002F72A9" w:rsidRDefault="002F72A9" w:rsidP="008755AE">
      <w:pPr>
        <w:tabs>
          <w:tab w:val="right" w:pos="8730"/>
        </w:tabs>
      </w:pPr>
    </w:p>
    <w:p w:rsidR="002F72A9" w:rsidRDefault="008755AE" w:rsidP="008755AE">
      <w:pPr>
        <w:tabs>
          <w:tab w:val="right" w:pos="8730"/>
        </w:tabs>
      </w:pPr>
      <w:r>
        <w:t>SUDERINTA</w:t>
      </w:r>
    </w:p>
    <w:p w:rsidR="002F72A9" w:rsidRDefault="008755AE" w:rsidP="008755AE">
      <w:pPr>
        <w:tabs>
          <w:tab w:val="right" w:pos="8730"/>
        </w:tabs>
      </w:pPr>
      <w:r>
        <w:t>R. Bagačiovas</w:t>
      </w:r>
    </w:p>
    <w:p w:rsidR="0015285D" w:rsidRDefault="0015285D" w:rsidP="008755AE">
      <w:pPr>
        <w:tabs>
          <w:tab w:val="right" w:pos="8730"/>
        </w:tabs>
      </w:pPr>
      <w:r>
        <w:t xml:space="preserve">D. </w:t>
      </w:r>
      <w:proofErr w:type="spellStart"/>
      <w:r>
        <w:t>Beliokaitė</w:t>
      </w:r>
      <w:proofErr w:type="spellEnd"/>
    </w:p>
    <w:p w:rsidR="00C9319C" w:rsidRDefault="0015285D" w:rsidP="008755AE">
      <w:pPr>
        <w:tabs>
          <w:tab w:val="right" w:pos="8730"/>
        </w:tabs>
      </w:pPr>
      <w:r>
        <w:t xml:space="preserve">D. </w:t>
      </w:r>
      <w:proofErr w:type="spellStart"/>
      <w:r>
        <w:t>Lučinskienė</w:t>
      </w:r>
      <w:proofErr w:type="spellEnd"/>
    </w:p>
    <w:p w:rsidR="007A6FAA" w:rsidRDefault="007A6FAA" w:rsidP="008755AE">
      <w:pPr>
        <w:tabs>
          <w:tab w:val="right" w:pos="8730"/>
        </w:tabs>
      </w:pPr>
      <w:r>
        <w:t>I. Gailiuvienė</w:t>
      </w:r>
    </w:p>
    <w:p w:rsidR="000A0936" w:rsidRDefault="00C9319C" w:rsidP="000A0936">
      <w:pPr>
        <w:tabs>
          <w:tab w:val="right" w:pos="8730"/>
        </w:tabs>
        <w:rPr>
          <w:sz w:val="18"/>
          <w:szCs w:val="18"/>
        </w:rPr>
      </w:pPr>
      <w:r>
        <w:t>L. Liutikienė</w:t>
      </w:r>
      <w:r w:rsidR="00A465A7" w:rsidRPr="0080060C">
        <w:rPr>
          <w:sz w:val="18"/>
          <w:szCs w:val="18"/>
        </w:rPr>
        <w:t xml:space="preserve">                     </w:t>
      </w:r>
      <w:r w:rsidR="0080060C">
        <w:rPr>
          <w:sz w:val="18"/>
          <w:szCs w:val="18"/>
        </w:rPr>
        <w:t xml:space="preserve">                               </w:t>
      </w:r>
      <w:r w:rsidR="0017421F">
        <w:rPr>
          <w:sz w:val="18"/>
          <w:szCs w:val="18"/>
        </w:rPr>
        <w:t xml:space="preserve">       </w:t>
      </w:r>
      <w:r w:rsidR="00A465A7" w:rsidRPr="0080060C">
        <w:rPr>
          <w:sz w:val="18"/>
          <w:szCs w:val="18"/>
        </w:rPr>
        <w:t xml:space="preserve">           </w:t>
      </w:r>
    </w:p>
    <w:p w:rsidR="000A0936" w:rsidRDefault="00421E78" w:rsidP="00A465A7">
      <w:pPr>
        <w:tabs>
          <w:tab w:val="right" w:pos="8730"/>
        </w:tabs>
      </w:pPr>
      <w:r w:rsidRPr="00421E78">
        <w:t>V. Riaukienė</w:t>
      </w:r>
    </w:p>
    <w:p w:rsidR="004D3E13" w:rsidRPr="00421E78" w:rsidRDefault="004D3E13" w:rsidP="00A465A7">
      <w:pPr>
        <w:tabs>
          <w:tab w:val="right" w:pos="8730"/>
        </w:tabs>
      </w:pPr>
      <w:r>
        <w:t>V. Dačkauskas</w:t>
      </w:r>
    </w:p>
    <w:p w:rsidR="000A0936" w:rsidRDefault="000A0936" w:rsidP="00A465A7">
      <w:pPr>
        <w:tabs>
          <w:tab w:val="right" w:pos="8730"/>
        </w:tabs>
        <w:rPr>
          <w:sz w:val="18"/>
          <w:szCs w:val="18"/>
        </w:rPr>
      </w:pPr>
    </w:p>
    <w:p w:rsidR="000A0936" w:rsidRDefault="000A0936" w:rsidP="00A465A7">
      <w:pPr>
        <w:tabs>
          <w:tab w:val="right" w:pos="8730"/>
        </w:tabs>
        <w:rPr>
          <w:sz w:val="18"/>
          <w:szCs w:val="18"/>
        </w:rPr>
      </w:pPr>
    </w:p>
    <w:p w:rsidR="000A0936" w:rsidRDefault="000A0936" w:rsidP="00A465A7">
      <w:pPr>
        <w:tabs>
          <w:tab w:val="right" w:pos="8730"/>
        </w:tabs>
        <w:rPr>
          <w:sz w:val="18"/>
          <w:szCs w:val="18"/>
        </w:rPr>
      </w:pPr>
    </w:p>
    <w:p w:rsidR="000A0936" w:rsidRDefault="000A0936" w:rsidP="00A465A7">
      <w:pPr>
        <w:tabs>
          <w:tab w:val="right" w:pos="8730"/>
        </w:tabs>
        <w:rPr>
          <w:sz w:val="18"/>
          <w:szCs w:val="18"/>
        </w:rPr>
      </w:pPr>
    </w:p>
    <w:p w:rsidR="000A0936" w:rsidRDefault="000A0936" w:rsidP="00A465A7">
      <w:pPr>
        <w:tabs>
          <w:tab w:val="right" w:pos="8730"/>
        </w:tabs>
        <w:rPr>
          <w:sz w:val="18"/>
          <w:szCs w:val="18"/>
        </w:rPr>
      </w:pPr>
    </w:p>
    <w:p w:rsidR="0015285D" w:rsidRDefault="0015285D" w:rsidP="003C39EB">
      <w:pPr>
        <w:tabs>
          <w:tab w:val="right" w:pos="8730"/>
        </w:tabs>
        <w:jc w:val="center"/>
        <w:rPr>
          <w:b/>
        </w:rPr>
      </w:pPr>
    </w:p>
    <w:p w:rsidR="00722960" w:rsidRPr="006A55C6" w:rsidRDefault="00722960" w:rsidP="003C39EB">
      <w:pPr>
        <w:tabs>
          <w:tab w:val="right" w:pos="8730"/>
        </w:tabs>
        <w:jc w:val="center"/>
      </w:pPr>
      <w:r w:rsidRPr="006A55C6">
        <w:rPr>
          <w:b/>
        </w:rPr>
        <w:lastRenderedPageBreak/>
        <w:t>KLAIPĖDOS RAJONO SAVIVALDYBĖS ADMINISTRACIJA</w:t>
      </w:r>
    </w:p>
    <w:p w:rsidR="00722960" w:rsidRPr="006A55C6" w:rsidRDefault="00722960" w:rsidP="00722960">
      <w:pPr>
        <w:pStyle w:val="Pagrindinistekstas"/>
        <w:jc w:val="center"/>
        <w:rPr>
          <w:b/>
          <w:szCs w:val="24"/>
        </w:rPr>
      </w:pPr>
      <w:r w:rsidRPr="006A55C6">
        <w:rPr>
          <w:b/>
          <w:szCs w:val="24"/>
        </w:rPr>
        <w:t>AIŠKINAMASIS RAŠTAS</w:t>
      </w:r>
    </w:p>
    <w:p w:rsidR="00722960" w:rsidRPr="0008162D" w:rsidRDefault="00F54BB3" w:rsidP="00722960">
      <w:pPr>
        <w:pStyle w:val="Pagrindinistekstas"/>
        <w:jc w:val="center"/>
        <w:rPr>
          <w:b/>
        </w:rPr>
      </w:pPr>
      <w:r>
        <w:rPr>
          <w:b/>
        </w:rPr>
        <w:t>2016</w:t>
      </w:r>
      <w:r w:rsidR="00722960">
        <w:rPr>
          <w:b/>
        </w:rPr>
        <w:t>-</w:t>
      </w:r>
      <w:r w:rsidR="00D31FF8">
        <w:rPr>
          <w:b/>
        </w:rPr>
        <w:t>11</w:t>
      </w:r>
      <w:r>
        <w:rPr>
          <w:b/>
        </w:rPr>
        <w:t>-</w:t>
      </w:r>
      <w:r w:rsidR="00394CA4">
        <w:rPr>
          <w:b/>
        </w:rPr>
        <w:t>09</w:t>
      </w:r>
    </w:p>
    <w:p w:rsidR="00722960" w:rsidRPr="00522583" w:rsidRDefault="00722960" w:rsidP="00722960">
      <w:pPr>
        <w:pStyle w:val="statymopavad"/>
        <w:spacing w:line="240" w:lineRule="auto"/>
        <w:ind w:firstLine="0"/>
        <w:rPr>
          <w:rFonts w:ascii="Times New Roman" w:hAnsi="Times New Roman"/>
          <w:b/>
          <w:sz w:val="28"/>
        </w:rPr>
      </w:pPr>
      <w:r w:rsidRPr="00522583">
        <w:rPr>
          <w:b/>
        </w:rPr>
        <w:t xml:space="preserve">DĖL TARYBOS SPRENDIMO </w:t>
      </w:r>
      <w:r w:rsidR="006A55C6" w:rsidRPr="006A55C6">
        <w:rPr>
          <w:b/>
          <w:szCs w:val="24"/>
        </w:rPr>
        <w:t>„</w:t>
      </w:r>
      <w:r w:rsidR="006A55C6" w:rsidRPr="006A55C6">
        <w:rPr>
          <w:rFonts w:ascii="Times New Roman" w:hAnsi="Times New Roman"/>
          <w:b/>
          <w:szCs w:val="24"/>
        </w:rPr>
        <w:t xml:space="preserve">DĖL </w:t>
      </w:r>
      <w:r w:rsidR="006A55C6" w:rsidRPr="006A55C6">
        <w:rPr>
          <w:b/>
          <w:szCs w:val="24"/>
        </w:rPr>
        <w:t>KLAIPĖDOS RAJONO SAVIVALDYBĖS TARYBOS 2014-08-28 SPRENDIMO NR. T11-316 „DĖL ŠVIETIMO ĮSTAIGŲ DARBUOTOJŲ</w:t>
      </w:r>
      <w:r w:rsidR="00EC3987">
        <w:rPr>
          <w:b/>
          <w:szCs w:val="24"/>
        </w:rPr>
        <w:t xml:space="preserve"> PAREIGYBIŲ SKAIČIAUS NUSTATYMO“ pakeitimo </w:t>
      </w:r>
      <w:r w:rsidR="006A55C6" w:rsidRPr="006A55C6">
        <w:rPr>
          <w:b/>
          <w:szCs w:val="24"/>
        </w:rPr>
        <w:t>P</w:t>
      </w:r>
      <w:r w:rsidR="00A22467">
        <w:rPr>
          <w:b/>
          <w:szCs w:val="24"/>
        </w:rPr>
        <w:t>APILDYMO</w:t>
      </w:r>
      <w:r w:rsidR="006A55C6" w:rsidRPr="006A55C6">
        <w:rPr>
          <w:b/>
          <w:szCs w:val="24"/>
        </w:rPr>
        <w:t>“</w:t>
      </w:r>
      <w:r w:rsidR="006A55C6">
        <w:rPr>
          <w:b/>
          <w:sz w:val="28"/>
        </w:rPr>
        <w:t xml:space="preserve"> </w:t>
      </w:r>
      <w:r w:rsidRPr="00522583">
        <w:rPr>
          <w:rFonts w:ascii="Times New Roman" w:hAnsi="Times New Roman"/>
          <w:b/>
          <w:bCs/>
          <w:caps w:val="0"/>
        </w:rPr>
        <w:t>PROJEKTO</w:t>
      </w:r>
    </w:p>
    <w:p w:rsidR="00722960" w:rsidRDefault="00722960" w:rsidP="00722960">
      <w:pPr>
        <w:pStyle w:val="Pagrindinistekstas"/>
        <w:jc w:val="both"/>
      </w:pPr>
    </w:p>
    <w:p w:rsidR="00722960" w:rsidRPr="00F878DA" w:rsidRDefault="00722960" w:rsidP="00722960">
      <w:pPr>
        <w:jc w:val="both"/>
      </w:pPr>
      <w:r>
        <w:tab/>
      </w:r>
      <w:r w:rsidRPr="00F878DA">
        <w:t>1.  Parengto sprendimo projekto esmė, tikslai, uždaviniai:</w:t>
      </w:r>
    </w:p>
    <w:p w:rsidR="00722960" w:rsidRPr="00F878DA" w:rsidRDefault="00722960" w:rsidP="00722960">
      <w:pPr>
        <w:jc w:val="both"/>
      </w:pPr>
      <w:r w:rsidRPr="00F878DA">
        <w:tab/>
      </w:r>
      <w:r>
        <w:t xml:space="preserve">Klaipėdos rajono savivaldybės tarybos 2014-08-28 sprendimu  Nr. T11-316 </w:t>
      </w:r>
      <w:r w:rsidR="005128D6">
        <w:t xml:space="preserve">(2016 m. birželio 30 d. sprendimo Nr. T11-212 redakcija)  </w:t>
      </w:r>
      <w:r>
        <w:t>buvo patvirtinti ir Bendrojo ugdymo mokyklų darbuotojų pareigybių skaičiaus nustatymo normatyvai (toliau – Normatyvai)</w:t>
      </w:r>
      <w:r w:rsidR="00630B88">
        <w:t xml:space="preserve">. </w:t>
      </w:r>
      <w:r w:rsidR="00720045">
        <w:t>Atsižvelgus į pasikeitusią situaciją</w:t>
      </w:r>
      <w:r w:rsidR="004E45F3">
        <w:t>,</w:t>
      </w:r>
      <w:r w:rsidR="00720045">
        <w:t xml:space="preserve"> teikiamu sprendimo projektu būtų papildomai nustatomi valgyklos darbuotojų etatai Priekulės Ievos Simonaitytės gimnazijai</w:t>
      </w:r>
    </w:p>
    <w:p w:rsidR="00722960" w:rsidRDefault="00722960" w:rsidP="00722960">
      <w:pPr>
        <w:jc w:val="both"/>
      </w:pPr>
      <w:r w:rsidRPr="00F878DA">
        <w:tab/>
        <w:t>2. Projekto rengimo priežastys. Kuo vadovaujantis parengtas sprendimo projektas:</w:t>
      </w:r>
    </w:p>
    <w:p w:rsidR="004E45F3" w:rsidRDefault="00295FB3" w:rsidP="0017713D">
      <w:pPr>
        <w:ind w:firstLine="720"/>
        <w:jc w:val="both"/>
      </w:pPr>
      <w:r>
        <w:t xml:space="preserve">Savivaldybės tarybos sprendimu mokykloms, kuriose mokosi 501-800 mokinių, nustatyta 4,5 etato valgyklos darbuotojų. </w:t>
      </w:r>
      <w:r w:rsidR="0017713D">
        <w:t xml:space="preserve">Priekulės Ievos Simonaitytės gimnazijos ugdytinių skaičius pastaraisiais metais </w:t>
      </w:r>
      <w:r>
        <w:t xml:space="preserve">ženkliai </w:t>
      </w:r>
      <w:r w:rsidR="0017713D">
        <w:t>didėja. Pavyzdžiui, 2011-2012 mokslo metais pagal ikimokyklinio, priešmokyklinio ir bendrojo ugdymo programas buvo ugdoma 516 vaikų, tai 2016-2017 mokslo metais (2016-11-07 duomenys) jau 701. Šioje gimnazijoje veikia trys priešmokyklinio ugdymo grupės</w:t>
      </w:r>
      <w:r>
        <w:t xml:space="preserve"> (58 vaikai)</w:t>
      </w:r>
      <w:r w:rsidR="0017713D">
        <w:t xml:space="preserve">, </w:t>
      </w:r>
      <w:r>
        <w:t>penkias pailgintos dienos grupes lanko 120 pradinukų, todėl šie vaikai valgo keletą kartų per dieną. Pagal Normatyvus nustatytas darbuotojų skaičius nespėja savo darbo laiku pagaminti maistą šios mokyklos vaikams.</w:t>
      </w:r>
    </w:p>
    <w:p w:rsidR="00295FB3" w:rsidRDefault="00240486" w:rsidP="0017713D">
      <w:pPr>
        <w:ind w:firstLine="720"/>
        <w:jc w:val="both"/>
      </w:pPr>
      <w:r>
        <w:t xml:space="preserve">Dituvos pagrindinė mokykla dėl patalpų trūkumo neturi valgyklos, todėl </w:t>
      </w:r>
      <w:r w:rsidR="00554C42">
        <w:t xml:space="preserve">mokykla susiduria  su problemomis organizuojant mokinių maitinimą, ypač gaunančių nemokamą. Šiuo metu Dituvos mokykloje nemokamą maitinimą gauna 40 (iš 117 joje besimokančių) mokinių. Karštą maistą mokyklai tiekę privačios įmonės savininkai informavo mokyklos administraciją, kad </w:t>
      </w:r>
      <w:r w:rsidR="003C39EB">
        <w:t xml:space="preserve">nutraukia įmonės veiklą ir </w:t>
      </w:r>
      <w:r w:rsidR="00554C42">
        <w:t xml:space="preserve">maisto nebetieks. </w:t>
      </w:r>
      <w:proofErr w:type="spellStart"/>
      <w:r w:rsidR="00554C42">
        <w:t>Slengių</w:t>
      </w:r>
      <w:proofErr w:type="spellEnd"/>
      <w:r w:rsidR="00554C42">
        <w:t xml:space="preserve"> mokyklos-daugiafunkcio centro mokinių maitinimo organizavimo patirtis (šios mokyklos mokiniams maistas gaminamas Plikių Ievos Labutytės pagrindinės mokyklos valgykloje) </w:t>
      </w:r>
      <w:r w:rsidR="00394CA4">
        <w:t>parodė</w:t>
      </w:r>
      <w:r w:rsidR="00554C42">
        <w:t xml:space="preserve">, kad tikslinga būtų Dituvos pagrindinės mokyklos mokiniams maistą gaminti arčiausiai šios mokyklos esančioje Priekulės Ievos Simonaitytės gimnazijoje ir jį Dituvos  mokyklos </w:t>
      </w:r>
      <w:r w:rsidR="00D31FF8">
        <w:t xml:space="preserve">geltonuoju </w:t>
      </w:r>
      <w:r w:rsidR="00554C42">
        <w:t>autobusu atsivežti  į šią mokyklą.</w:t>
      </w:r>
    </w:p>
    <w:p w:rsidR="00722960" w:rsidRDefault="00722960" w:rsidP="00394CA4">
      <w:pPr>
        <w:ind w:firstLine="720"/>
        <w:jc w:val="both"/>
      </w:pPr>
      <w:r w:rsidRPr="00F878DA">
        <w:t>3. Kokių rezultatų yra laukiama:</w:t>
      </w:r>
    </w:p>
    <w:p w:rsidR="00720045" w:rsidRPr="00F878DA" w:rsidRDefault="00720045" w:rsidP="00D31FF8">
      <w:pPr>
        <w:ind w:firstLine="720"/>
        <w:jc w:val="both"/>
      </w:pPr>
      <w:r>
        <w:t xml:space="preserve">Patvirtinus </w:t>
      </w:r>
      <w:r w:rsidR="00D31FF8">
        <w:t>papildomus etatus Priekulės Iev</w:t>
      </w:r>
      <w:r w:rsidR="003C39EB">
        <w:t>os Simonaitytės gimnazijai  būtų</w:t>
      </w:r>
      <w:r w:rsidR="00D31FF8">
        <w:t xml:space="preserve"> užtikrintas kokybiškas Dituvos pagrindinės mokyklos mokinių maitinimas, užtikrintas teisės aktais nustatytas darbo laikas  gimnazijos valgyklos darbuotojų.</w:t>
      </w:r>
    </w:p>
    <w:p w:rsidR="00722960" w:rsidRDefault="00722960" w:rsidP="00722960">
      <w:pPr>
        <w:jc w:val="both"/>
      </w:pPr>
      <w:r w:rsidRPr="00F878DA">
        <w:tab/>
        <w:t xml:space="preserve"> 4. Galimos teigiamos ir neigiamos pasekmės priėmus siūlomą Savivaldybės tarybos sprendimo projektą ir kokių priemonių būtina imtis, siekiant išvengti neigiamų pasekmių:</w:t>
      </w:r>
      <w:r w:rsidR="003C39EB">
        <w:t xml:space="preserve"> </w:t>
      </w:r>
    </w:p>
    <w:p w:rsidR="003C39EB" w:rsidRPr="00F878DA" w:rsidRDefault="003C39EB" w:rsidP="003C39EB">
      <w:pPr>
        <w:ind w:firstLine="720"/>
        <w:jc w:val="both"/>
      </w:pPr>
      <w:r>
        <w:t>Bus užtikrintas karšto maisto gaminimas Dituvos pagrindinės mokyklos mokiniams Priekulės Ievos Simonaitytės gimnazijos valgykloje.</w:t>
      </w:r>
    </w:p>
    <w:p w:rsidR="00722960" w:rsidRDefault="00722960" w:rsidP="00722960">
      <w:pPr>
        <w:jc w:val="both"/>
      </w:pPr>
      <w:r w:rsidRPr="00F878DA">
        <w:tab/>
        <w:t>5. Kokie šios srities teisės aktai tebegalioja ir kokius teisės aktus būtina pakeisti ar panaikinti, priėmus teikiamą Savivaldybės tarybos sprendimo projektą:</w:t>
      </w:r>
    </w:p>
    <w:p w:rsidR="00720045" w:rsidRPr="00F878DA" w:rsidRDefault="00720045" w:rsidP="003C39EB">
      <w:pPr>
        <w:ind w:firstLine="720"/>
        <w:jc w:val="both"/>
      </w:pPr>
      <w:r>
        <w:t>Bendrojo ugdymo mokyklų darbuotojų pareigybių skaičiaus nustatymo normatyvai</w:t>
      </w:r>
      <w:r w:rsidRPr="00720045">
        <w:t xml:space="preserve"> </w:t>
      </w:r>
      <w:r>
        <w:t xml:space="preserve">būtų papildyti nauju, didesnį valgyklos darbuotojų etatų skaičių Priekulės Ievos Simonaitytės gimnazijai nustatančiu punktu.  </w:t>
      </w:r>
    </w:p>
    <w:p w:rsidR="00720045" w:rsidRDefault="00722960" w:rsidP="00722960">
      <w:pPr>
        <w:jc w:val="both"/>
      </w:pPr>
      <w:r w:rsidRPr="00F878DA">
        <w:tab/>
        <w:t>6. Projekto rengimo metu gauti specialistų vertinimai ir išvados.</w:t>
      </w:r>
    </w:p>
    <w:p w:rsidR="00720045" w:rsidRDefault="00720045" w:rsidP="004E45F3">
      <w:pPr>
        <w:ind w:firstLine="720"/>
        <w:jc w:val="both"/>
      </w:pPr>
      <w:r>
        <w:t xml:space="preserve">Situacija dėl maitinimo organizavimo Priekulės Ievos Simonaitytės gimnazijoje ir maisto gaminimo Priekulės gimnazijos valgykloje Dituvos pagrindinės mokyklos mokiniams buvo išsamiai aptarta Priekulėje vykusiame </w:t>
      </w:r>
      <w:r w:rsidR="004E45F3">
        <w:t xml:space="preserve">šios gimnazijos vadovų, darbuotojų, Dituvos pagrindinės mokyklos, Švietimo skyriaus atstovų pasitarime. Pasitarimo dalyviai nutarė, kad nedidinant valgyklos darbuotojų skaičiaus neįmanoma užtikrinti maisto gaminimo Priekulės gimnazijoje Dituvos pagrindinės mokyklos mokiniams. </w:t>
      </w:r>
    </w:p>
    <w:p w:rsidR="00394CA4" w:rsidRDefault="00394CA4" w:rsidP="004E45F3">
      <w:pPr>
        <w:ind w:firstLine="720"/>
        <w:jc w:val="both"/>
      </w:pPr>
    </w:p>
    <w:p w:rsidR="00394CA4" w:rsidRDefault="00394CA4" w:rsidP="004E45F3">
      <w:pPr>
        <w:ind w:firstLine="720"/>
        <w:jc w:val="both"/>
      </w:pPr>
    </w:p>
    <w:p w:rsidR="00722960" w:rsidRDefault="00722960" w:rsidP="00722960">
      <w:pPr>
        <w:jc w:val="both"/>
      </w:pPr>
      <w:r w:rsidRPr="00F878DA">
        <w:lastRenderedPageBreak/>
        <w:tab/>
        <w:t>7. Sprendimo įgyvendinimui reikalingos lėšos:</w:t>
      </w:r>
    </w:p>
    <w:p w:rsidR="003C39EB" w:rsidRDefault="003C39EB" w:rsidP="003C39EB">
      <w:pPr>
        <w:ind w:firstLine="720"/>
        <w:jc w:val="both"/>
      </w:pPr>
      <w:r>
        <w:t>Priėmus teikiamą sprendimo projektą 2,5 etato didėtų Priekulės Ievos Simonaitytės gimnazijos valgyklos darbuotojų skaičius. Vienam mėnesiui šių darbuotojų atlyginimams (su mokesčiais) reikėtų 1245 eurų.</w:t>
      </w:r>
    </w:p>
    <w:p w:rsidR="00722960" w:rsidRPr="00F878DA" w:rsidRDefault="00722960" w:rsidP="00394CA4">
      <w:pPr>
        <w:ind w:firstLine="720"/>
        <w:jc w:val="both"/>
      </w:pPr>
      <w:r w:rsidRPr="00F878DA">
        <w:t>8. Kiti, autoriaus nuomone, reikalingi pagrindimai ir paaiškinimai:</w:t>
      </w:r>
      <w:r w:rsidR="00777275">
        <w:t xml:space="preserve"> n</w:t>
      </w:r>
      <w:r>
        <w:t>ėra.</w:t>
      </w:r>
    </w:p>
    <w:p w:rsidR="006F4E67" w:rsidRDefault="00722960" w:rsidP="003C39EB">
      <w:pPr>
        <w:pStyle w:val="Pagrindinistekstas"/>
        <w:tabs>
          <w:tab w:val="left" w:pos="284"/>
        </w:tabs>
        <w:ind w:firstLine="284"/>
      </w:pPr>
      <w:r w:rsidRPr="00F878DA">
        <w:tab/>
      </w:r>
      <w:r w:rsidR="002B17FB" w:rsidRPr="00AB2A79">
        <w:t>9. Tarybos sprendimą pateikti:</w:t>
      </w:r>
      <w:r w:rsidR="00777275">
        <w:t xml:space="preserve"> </w:t>
      </w:r>
      <w:r w:rsidR="006F4E67">
        <w:t xml:space="preserve">Švietimo skyriui </w:t>
      </w:r>
      <w:r w:rsidR="00777275">
        <w:t xml:space="preserve">– </w:t>
      </w:r>
      <w:r w:rsidR="004E45F3">
        <w:t>3</w:t>
      </w:r>
      <w:r w:rsidR="006F4E67">
        <w:t xml:space="preserve"> ; Biudžeto ir ekonomikos skyriui </w:t>
      </w:r>
      <w:r w:rsidR="00777275">
        <w:t xml:space="preserve">– </w:t>
      </w:r>
      <w:r w:rsidR="006F4E67">
        <w:t>1.</w:t>
      </w:r>
    </w:p>
    <w:p w:rsidR="00777275" w:rsidRDefault="00777275" w:rsidP="00722960">
      <w:pPr>
        <w:pStyle w:val="Pagrindinistekstas"/>
        <w:jc w:val="both"/>
      </w:pPr>
    </w:p>
    <w:p w:rsidR="00777275" w:rsidRDefault="00722960" w:rsidP="00722960">
      <w:pPr>
        <w:pStyle w:val="Pagrindinistekstas"/>
        <w:jc w:val="both"/>
        <w:rPr>
          <w:sz w:val="18"/>
          <w:szCs w:val="18"/>
        </w:rPr>
      </w:pPr>
      <w:r>
        <w:t>Švietimo skyriaus vedėjas</w:t>
      </w:r>
      <w:r w:rsidRPr="00A01F7C">
        <w:tab/>
      </w:r>
      <w:r w:rsidRPr="00A01F7C">
        <w:tab/>
      </w:r>
      <w:r w:rsidRPr="00A01F7C">
        <w:tab/>
      </w:r>
      <w:r>
        <w:t xml:space="preserve">               </w:t>
      </w:r>
      <w:r>
        <w:tab/>
        <w:t xml:space="preserve">                  </w:t>
      </w:r>
      <w:r w:rsidR="00777275">
        <w:t xml:space="preserve">      </w:t>
      </w:r>
      <w:r>
        <w:t xml:space="preserve"> Algirdas Petravičius</w:t>
      </w:r>
      <w:r w:rsidRPr="0080060C">
        <w:rPr>
          <w:sz w:val="18"/>
          <w:szCs w:val="18"/>
        </w:rPr>
        <w:t xml:space="preserve">      </w:t>
      </w:r>
    </w:p>
    <w:p w:rsidR="00777275" w:rsidRDefault="00777275" w:rsidP="00722960">
      <w:pPr>
        <w:pStyle w:val="Pagrindinistekstas"/>
        <w:jc w:val="both"/>
        <w:rPr>
          <w:sz w:val="18"/>
          <w:szCs w:val="18"/>
        </w:rPr>
      </w:pPr>
    </w:p>
    <w:p w:rsidR="00A465A7" w:rsidRPr="00672E60" w:rsidRDefault="00722960" w:rsidP="00722960">
      <w:pPr>
        <w:pStyle w:val="Pagrindinistekstas"/>
        <w:jc w:val="both"/>
        <w:rPr>
          <w:b/>
        </w:rPr>
      </w:pPr>
      <w:r w:rsidRPr="0080060C">
        <w:rPr>
          <w:sz w:val="18"/>
          <w:szCs w:val="18"/>
        </w:rPr>
        <w:t xml:space="preserve">       </w:t>
      </w:r>
      <w:r>
        <w:rPr>
          <w:sz w:val="18"/>
          <w:szCs w:val="18"/>
        </w:rPr>
        <w:t xml:space="preserve">                             </w:t>
      </w:r>
    </w:p>
    <w:sectPr w:rsidR="00A465A7" w:rsidRPr="00672E60" w:rsidSect="00DB0E8D">
      <w:type w:val="continuous"/>
      <w:pgSz w:w="11907" w:h="16840" w:code="9"/>
      <w:pgMar w:top="993" w:right="567" w:bottom="568" w:left="1701" w:header="709"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329" w:rsidRDefault="00812329">
      <w:r>
        <w:separator/>
      </w:r>
    </w:p>
  </w:endnote>
  <w:endnote w:type="continuationSeparator" w:id="0">
    <w:p w:rsidR="00812329" w:rsidRDefault="00812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329" w:rsidRDefault="00812329">
      <w:r>
        <w:separator/>
      </w:r>
    </w:p>
  </w:footnote>
  <w:footnote w:type="continuationSeparator" w:id="0">
    <w:p w:rsidR="00812329" w:rsidRDefault="008123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60C" w:rsidRDefault="0080060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80060C" w:rsidRDefault="0080060C">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55C6" w:rsidRDefault="006A55C6">
    <w:pPr>
      <w:pStyle w:val="Antrats"/>
      <w:jc w:val="center"/>
    </w:pPr>
    <w:r>
      <w:fldChar w:fldCharType="begin"/>
    </w:r>
    <w:r>
      <w:instrText xml:space="preserve"> PAGE   \* MERGEFORMAT </w:instrText>
    </w:r>
    <w:r>
      <w:fldChar w:fldCharType="separate"/>
    </w:r>
    <w:r w:rsidR="00B70BC1">
      <w:rPr>
        <w:noProof/>
      </w:rPr>
      <w:t>2</w:t>
    </w:r>
    <w:r>
      <w:fldChar w:fldCharType="end"/>
    </w:r>
  </w:p>
  <w:p w:rsidR="0080060C" w:rsidRDefault="0080060C">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060C" w:rsidRDefault="0080060C">
    <w:pPr>
      <w:pStyle w:val="Antrats"/>
      <w:jc w:val="right"/>
      <w:rPr>
        <w:b/>
      </w:rPr>
    </w:pPr>
    <w:r>
      <w:rPr>
        <w:b/>
      </w:rPr>
      <w:t>Projektas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F0B"/>
    <w:rsid w:val="00017964"/>
    <w:rsid w:val="000207FF"/>
    <w:rsid w:val="0005284D"/>
    <w:rsid w:val="00072FA7"/>
    <w:rsid w:val="00076C41"/>
    <w:rsid w:val="000A0936"/>
    <w:rsid w:val="000A20A0"/>
    <w:rsid w:val="000A3067"/>
    <w:rsid w:val="000B1C79"/>
    <w:rsid w:val="000B3B7E"/>
    <w:rsid w:val="000B62F3"/>
    <w:rsid w:val="000C0C7E"/>
    <w:rsid w:val="000D4B2B"/>
    <w:rsid w:val="000E0866"/>
    <w:rsid w:val="00105651"/>
    <w:rsid w:val="00126E87"/>
    <w:rsid w:val="00150D7A"/>
    <w:rsid w:val="0015285D"/>
    <w:rsid w:val="001530D7"/>
    <w:rsid w:val="00153D3F"/>
    <w:rsid w:val="001607EA"/>
    <w:rsid w:val="0016246F"/>
    <w:rsid w:val="00163EC0"/>
    <w:rsid w:val="00167797"/>
    <w:rsid w:val="0017421F"/>
    <w:rsid w:val="0017713D"/>
    <w:rsid w:val="00185284"/>
    <w:rsid w:val="00187904"/>
    <w:rsid w:val="001956DC"/>
    <w:rsid w:val="001B3BDE"/>
    <w:rsid w:val="001F4AB5"/>
    <w:rsid w:val="001F72AA"/>
    <w:rsid w:val="00240486"/>
    <w:rsid w:val="00242AB9"/>
    <w:rsid w:val="00290B9C"/>
    <w:rsid w:val="00295FB3"/>
    <w:rsid w:val="002A4A05"/>
    <w:rsid w:val="002B17FB"/>
    <w:rsid w:val="002C774E"/>
    <w:rsid w:val="002D2EAF"/>
    <w:rsid w:val="002D6735"/>
    <w:rsid w:val="002F72A9"/>
    <w:rsid w:val="00343F35"/>
    <w:rsid w:val="003443CA"/>
    <w:rsid w:val="00350169"/>
    <w:rsid w:val="003563EF"/>
    <w:rsid w:val="003700AF"/>
    <w:rsid w:val="00375982"/>
    <w:rsid w:val="00387021"/>
    <w:rsid w:val="00387049"/>
    <w:rsid w:val="00390C8F"/>
    <w:rsid w:val="003914E5"/>
    <w:rsid w:val="00394CA4"/>
    <w:rsid w:val="003A5252"/>
    <w:rsid w:val="003B2687"/>
    <w:rsid w:val="003B51C0"/>
    <w:rsid w:val="003C39EB"/>
    <w:rsid w:val="00404044"/>
    <w:rsid w:val="00421E78"/>
    <w:rsid w:val="004446EE"/>
    <w:rsid w:val="00445540"/>
    <w:rsid w:val="00482E5C"/>
    <w:rsid w:val="004A4893"/>
    <w:rsid w:val="004A70FE"/>
    <w:rsid w:val="004D3E13"/>
    <w:rsid w:val="004E2C44"/>
    <w:rsid w:val="004E45F3"/>
    <w:rsid w:val="005031D8"/>
    <w:rsid w:val="00503269"/>
    <w:rsid w:val="005128D6"/>
    <w:rsid w:val="00522583"/>
    <w:rsid w:val="00525499"/>
    <w:rsid w:val="00533D56"/>
    <w:rsid w:val="00534170"/>
    <w:rsid w:val="00546DE7"/>
    <w:rsid w:val="00554C42"/>
    <w:rsid w:val="005620C1"/>
    <w:rsid w:val="005670E6"/>
    <w:rsid w:val="005728BF"/>
    <w:rsid w:val="0058133F"/>
    <w:rsid w:val="005859AF"/>
    <w:rsid w:val="0059124E"/>
    <w:rsid w:val="005A4ED5"/>
    <w:rsid w:val="005D113B"/>
    <w:rsid w:val="005F0D08"/>
    <w:rsid w:val="0060010A"/>
    <w:rsid w:val="00630B88"/>
    <w:rsid w:val="00633F0F"/>
    <w:rsid w:val="00671753"/>
    <w:rsid w:val="00672E60"/>
    <w:rsid w:val="006838C3"/>
    <w:rsid w:val="00686B62"/>
    <w:rsid w:val="00687E8F"/>
    <w:rsid w:val="006A4878"/>
    <w:rsid w:val="006A55C6"/>
    <w:rsid w:val="006C72E7"/>
    <w:rsid w:val="006D6D53"/>
    <w:rsid w:val="006F4E67"/>
    <w:rsid w:val="00720045"/>
    <w:rsid w:val="00722960"/>
    <w:rsid w:val="00737DC8"/>
    <w:rsid w:val="00752F0B"/>
    <w:rsid w:val="00776E77"/>
    <w:rsid w:val="00777275"/>
    <w:rsid w:val="007A121B"/>
    <w:rsid w:val="007A6FAA"/>
    <w:rsid w:val="007B1ED4"/>
    <w:rsid w:val="007C3636"/>
    <w:rsid w:val="007C503E"/>
    <w:rsid w:val="007D1E8B"/>
    <w:rsid w:val="007E266D"/>
    <w:rsid w:val="007F19EC"/>
    <w:rsid w:val="0080060C"/>
    <w:rsid w:val="00812329"/>
    <w:rsid w:val="0082383F"/>
    <w:rsid w:val="008338A6"/>
    <w:rsid w:val="00861DC8"/>
    <w:rsid w:val="0087439E"/>
    <w:rsid w:val="008755AE"/>
    <w:rsid w:val="0089348E"/>
    <w:rsid w:val="008B3F02"/>
    <w:rsid w:val="008D3F6F"/>
    <w:rsid w:val="008D5BF2"/>
    <w:rsid w:val="008D752D"/>
    <w:rsid w:val="008F2562"/>
    <w:rsid w:val="008F7A52"/>
    <w:rsid w:val="00911D2B"/>
    <w:rsid w:val="00924F7A"/>
    <w:rsid w:val="0092607A"/>
    <w:rsid w:val="00956E0B"/>
    <w:rsid w:val="009734B6"/>
    <w:rsid w:val="009B16BA"/>
    <w:rsid w:val="009B1C92"/>
    <w:rsid w:val="009B310E"/>
    <w:rsid w:val="009C629B"/>
    <w:rsid w:val="009E0A5D"/>
    <w:rsid w:val="009E6F69"/>
    <w:rsid w:val="00A07281"/>
    <w:rsid w:val="00A1284A"/>
    <w:rsid w:val="00A22467"/>
    <w:rsid w:val="00A465A7"/>
    <w:rsid w:val="00A54C27"/>
    <w:rsid w:val="00A7343F"/>
    <w:rsid w:val="00A823CE"/>
    <w:rsid w:val="00AC0D5E"/>
    <w:rsid w:val="00AD3BC8"/>
    <w:rsid w:val="00B207C3"/>
    <w:rsid w:val="00B31BF2"/>
    <w:rsid w:val="00B33D92"/>
    <w:rsid w:val="00B423AB"/>
    <w:rsid w:val="00B46970"/>
    <w:rsid w:val="00B514A0"/>
    <w:rsid w:val="00B51D24"/>
    <w:rsid w:val="00B5250C"/>
    <w:rsid w:val="00B657E0"/>
    <w:rsid w:val="00B70BC1"/>
    <w:rsid w:val="00B97F7E"/>
    <w:rsid w:val="00BB4FE2"/>
    <w:rsid w:val="00BC7BE2"/>
    <w:rsid w:val="00C368CE"/>
    <w:rsid w:val="00C42E59"/>
    <w:rsid w:val="00C81E46"/>
    <w:rsid w:val="00C9319C"/>
    <w:rsid w:val="00CD4E23"/>
    <w:rsid w:val="00CD68A7"/>
    <w:rsid w:val="00CD6B27"/>
    <w:rsid w:val="00CF542F"/>
    <w:rsid w:val="00D004A7"/>
    <w:rsid w:val="00D10650"/>
    <w:rsid w:val="00D22E61"/>
    <w:rsid w:val="00D31FF8"/>
    <w:rsid w:val="00D42C0A"/>
    <w:rsid w:val="00D50CA7"/>
    <w:rsid w:val="00D821E8"/>
    <w:rsid w:val="00D84348"/>
    <w:rsid w:val="00DB0E4C"/>
    <w:rsid w:val="00DB0E8D"/>
    <w:rsid w:val="00DB4353"/>
    <w:rsid w:val="00DC2426"/>
    <w:rsid w:val="00DC585F"/>
    <w:rsid w:val="00DD77FB"/>
    <w:rsid w:val="00DE2CF1"/>
    <w:rsid w:val="00DF2A66"/>
    <w:rsid w:val="00E2087F"/>
    <w:rsid w:val="00E21E77"/>
    <w:rsid w:val="00E30629"/>
    <w:rsid w:val="00E3364A"/>
    <w:rsid w:val="00E36841"/>
    <w:rsid w:val="00E36C14"/>
    <w:rsid w:val="00E543C3"/>
    <w:rsid w:val="00E764C2"/>
    <w:rsid w:val="00EB076E"/>
    <w:rsid w:val="00EB6E95"/>
    <w:rsid w:val="00EC3987"/>
    <w:rsid w:val="00EF7461"/>
    <w:rsid w:val="00F0087D"/>
    <w:rsid w:val="00F54BB3"/>
    <w:rsid w:val="00F55B14"/>
    <w:rsid w:val="00F8305B"/>
    <w:rsid w:val="00F97EF2"/>
    <w:rsid w:val="00FC0964"/>
    <w:rsid w:val="00FC79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AF683"/>
  <w15:chartTrackingRefBased/>
  <w15:docId w15:val="{3050A6B3-833F-49AB-8FD9-695865443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4">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prastasis">
    <w:name w:val="Normal"/>
    <w:qFormat/>
    <w:rPr>
      <w:sz w:val="24"/>
      <w:szCs w:val="24"/>
      <w:lang w:eastAsia="en-US"/>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link w:val="AntratsDiagrama"/>
    <w:uiPriority w:val="99"/>
    <w:pPr>
      <w:tabs>
        <w:tab w:val="center" w:pos="4819"/>
        <w:tab w:val="right" w:pos="9638"/>
      </w:tabs>
    </w:pPr>
  </w:style>
  <w:style w:type="paragraph" w:styleId="Antrat">
    <w:name w:val="caption"/>
    <w:basedOn w:val="prastasis"/>
    <w:next w:val="prastasis"/>
    <w:qFormat/>
    <w:rPr>
      <w:b/>
      <w:bCs/>
      <w:sz w:val="20"/>
      <w:szCs w:val="20"/>
    </w:rPr>
  </w:style>
  <w:style w:type="paragraph" w:styleId="Pagrindinistekstas">
    <w:name w:val="Body Text"/>
    <w:basedOn w:val="prastasis"/>
    <w:link w:val="PagrindinistekstasDiagrama"/>
    <w:rsid w:val="00187904"/>
    <w:pPr>
      <w:spacing w:after="120"/>
    </w:pPr>
    <w:rPr>
      <w:szCs w:val="20"/>
    </w:rPr>
  </w:style>
  <w:style w:type="character" w:customStyle="1" w:styleId="PagrindinistekstasDiagrama">
    <w:name w:val="Pagrindinis tekstas Diagrama"/>
    <w:basedOn w:val="Numatytasispastraiposriftas"/>
    <w:link w:val="Pagrindinistekstas"/>
    <w:rsid w:val="00187904"/>
    <w:rPr>
      <w:sz w:val="24"/>
      <w:lang w:eastAsia="en-US"/>
    </w:rPr>
  </w:style>
  <w:style w:type="character" w:customStyle="1" w:styleId="AntratsDiagrama">
    <w:name w:val="Antraštės Diagrama"/>
    <w:basedOn w:val="Numatytasispastraiposriftas"/>
    <w:link w:val="Antrats"/>
    <w:uiPriority w:val="99"/>
    <w:rsid w:val="006A55C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3773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irginija\Desktop\Svietimo%20normatyvai\etatu%20normatyvai%202009m\Tarybos%20sprendimo%20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Tarybos sprendimo projektas</Template>
  <TotalTime>3</TotalTime>
  <Pages>3</Pages>
  <Words>3847</Words>
  <Characters>2194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6029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Virginija</dc:creator>
  <cp:keywords/>
  <cp:lastModifiedBy>Silvija Paulienė</cp:lastModifiedBy>
  <cp:revision>3</cp:revision>
  <cp:lastPrinted>2016-11-09T06:46:00Z</cp:lastPrinted>
  <dcterms:created xsi:type="dcterms:W3CDTF">2016-11-15T09:20:00Z</dcterms:created>
  <dcterms:modified xsi:type="dcterms:W3CDTF">2016-11-15T09:21:00Z</dcterms:modified>
</cp:coreProperties>
</file>